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89" w:rsidRDefault="00F66889" w:rsidP="00F66889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1E0"/>
      </w:tblPr>
      <w:tblGrid>
        <w:gridCol w:w="2448"/>
        <w:gridCol w:w="6408"/>
      </w:tblGrid>
      <w:tr w:rsidR="00F66889" w:rsidRPr="00F145AA">
        <w:trPr>
          <w:trHeight w:val="240"/>
        </w:trPr>
        <w:tc>
          <w:tcPr>
            <w:tcW w:w="8856" w:type="dxa"/>
            <w:gridSpan w:val="2"/>
            <w:shd w:val="clear" w:color="auto" w:fill="FFFF99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Title</w:t>
            </w:r>
          </w:p>
        </w:tc>
        <w:tc>
          <w:tcPr>
            <w:tcW w:w="6408" w:type="dxa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Solid Figures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Subject</w:t>
            </w:r>
            <w:r w:rsidRPr="00F145AA">
              <w:rPr>
                <w:rFonts w:ascii="Trebuchet MS" w:hAnsi="Trebuchet MS"/>
                <w:sz w:val="22"/>
                <w:szCs w:val="22"/>
              </w:rPr>
              <w:t>/course/grade level</w:t>
            </w:r>
          </w:p>
        </w:tc>
        <w:tc>
          <w:tcPr>
            <w:tcW w:w="640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Houghton Mifflin Math 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5</w:t>
            </w:r>
            <w:r w:rsidRPr="00F145AA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grade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Introduction</w:t>
            </w:r>
          </w:p>
        </w:tc>
        <w:tc>
          <w:tcPr>
            <w:tcW w:w="6408" w:type="dxa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sz w:val="22"/>
                <w:szCs w:val="22"/>
              </w:rPr>
              <w:t xml:space="preserve">What makes figures solid? </w:t>
            </w:r>
            <w:r>
              <w:rPr>
                <w:rFonts w:ascii="Trebuchet MS" w:hAnsi="Trebuchet MS"/>
                <w:sz w:val="22"/>
                <w:szCs w:val="22"/>
              </w:rPr>
              <w:t>Jot down thoughts in math journal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1D1FA4">
              <w:rPr>
                <w:rFonts w:ascii="Trebuchet MS" w:hAnsi="Trebuchet MS"/>
                <w:sz w:val="22"/>
                <w:szCs w:val="22"/>
              </w:rPr>
              <w:t>Lesson Length</w:t>
            </w:r>
          </w:p>
        </w:tc>
        <w:tc>
          <w:tcPr>
            <w:tcW w:w="640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60 minutes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Materials</w:t>
            </w:r>
          </w:p>
        </w:tc>
        <w:tc>
          <w:tcPr>
            <w:tcW w:w="6408" w:type="dxa"/>
          </w:tcPr>
          <w:p w:rsidR="00F66889" w:rsidRPr="00FC47D2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C47D2">
              <w:rPr>
                <w:rFonts w:ascii="Trebuchet MS" w:hAnsi="Trebuchet MS"/>
                <w:sz w:val="22"/>
                <w:szCs w:val="22"/>
              </w:rPr>
              <w:t>Vocabulary list, Word Sorts, Chart paper and pens, unlined index cards</w:t>
            </w:r>
            <w:r>
              <w:rPr>
                <w:rFonts w:ascii="Trebuchet MS" w:hAnsi="Trebuchet MS"/>
                <w:sz w:val="22"/>
                <w:szCs w:val="22"/>
              </w:rPr>
              <w:t>, Geosolids, Houghton Mifflin math text pgs. 446 and 447</w:t>
            </w:r>
            <w:r w:rsidR="003737E8">
              <w:rPr>
                <w:rFonts w:ascii="Trebuchet MS" w:hAnsi="Trebuchet MS"/>
                <w:sz w:val="22"/>
                <w:szCs w:val="22"/>
              </w:rPr>
              <w:t>, math journal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Overview</w:t>
            </w:r>
          </w:p>
        </w:tc>
        <w:tc>
          <w:tcPr>
            <w:tcW w:w="6408" w:type="dxa"/>
          </w:tcPr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1. Tap prior knowledge, evoke questions, spark interest through word sort</w:t>
            </w:r>
          </w:p>
          <w:p w:rsidR="00F66889" w:rsidRPr="00071A7F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2. Concept development of </w:t>
            </w:r>
            <w:r w:rsidRPr="00023580">
              <w:rPr>
                <w:rFonts w:ascii="Trebuchet MS" w:hAnsi="Trebuchet MS"/>
                <w:i/>
                <w:sz w:val="22"/>
                <w:szCs w:val="22"/>
              </w:rPr>
              <w:t>solid figure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. </w:t>
            </w:r>
            <w:r>
              <w:rPr>
                <w:rFonts w:ascii="Trebuchet MS" w:hAnsi="Trebuchet MS"/>
                <w:sz w:val="22"/>
                <w:szCs w:val="22"/>
              </w:rPr>
              <w:t xml:space="preserve">Carousel to identify solid figures in the real world.  </w:t>
            </w:r>
          </w:p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Discuss and define solid figures and their characteristics.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4. Connect concept to the environment and evaluate. 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Tennessee Standards</w:t>
            </w:r>
          </w:p>
        </w:tc>
        <w:tc>
          <w:tcPr>
            <w:tcW w:w="6408" w:type="dxa"/>
          </w:tcPr>
          <w:p w:rsidR="00B46F1A" w:rsidRPr="00B46F1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Grade 5 Math Power Standard: Find the area, volume, and surface area of geometric figures including irregular shapes, prisms, and polyhedral solids.</w:t>
            </w:r>
          </w:p>
          <w:p w:rsidR="00B46F1A" w:rsidRPr="00B46F1A" w:rsidRDefault="00B46F1A" w:rsidP="00B46F1A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B46F1A">
              <w:rPr>
                <w:rFonts w:ascii="Trebuchet MS" w:hAnsi="Trebuchet MS"/>
                <w:sz w:val="22"/>
                <w:szCs w:val="22"/>
              </w:rPr>
              <w:t xml:space="preserve">0506.4.4 Describe and identify the five regular (Platonic) solids and their properties with respect to faces, shapes of faces, edges, and vertices. </w:t>
            </w:r>
          </w:p>
          <w:p w:rsidR="00B46F1A" w:rsidRDefault="00B46F1A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B46F1A">
              <w:rPr>
                <w:rFonts w:ascii="Trebuchet MS" w:hAnsi="Trebuchet MS"/>
                <w:sz w:val="22"/>
                <w:szCs w:val="22"/>
              </w:rPr>
              <w:t>SPI 0506.4.3 Identify a three-dimensional object from two-dimensional representations of that object and vice versa</w:t>
            </w:r>
          </w:p>
          <w:p w:rsidR="00B46F1A" w:rsidRDefault="00B46F1A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Language Arts</w:t>
            </w:r>
          </w:p>
          <w:p w:rsidR="00B46F1A" w:rsidRPr="003737E8" w:rsidRDefault="00B46F1A" w:rsidP="00B46F1A">
            <w:pPr>
              <w:widowControl w:val="0"/>
              <w:autoSpaceDE w:val="0"/>
              <w:autoSpaceDN w:val="0"/>
              <w:adjustRightInd w:val="0"/>
              <w:rPr>
                <w:rFonts w:ascii="Trebuchet MS" w:eastAsiaTheme="minorEastAsia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GLE 0501.2.1 Continue to develop critical listening skills necessary for comprehension and</w:t>
            </w:r>
          </w:p>
          <w:p w:rsidR="00B46F1A" w:rsidRPr="003737E8" w:rsidRDefault="00B46F1A" w:rsidP="00B46F1A">
            <w:pPr>
              <w:rPr>
                <w:rFonts w:ascii="Trebuchet MS" w:eastAsiaTheme="minorEastAsia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task completion</w:t>
            </w:r>
          </w:p>
          <w:p w:rsidR="00B46F1A" w:rsidRPr="003737E8" w:rsidRDefault="00B46F1A" w:rsidP="00B46F1A">
            <w:pPr>
              <w:rPr>
                <w:rFonts w:ascii="Trebuchet MS" w:eastAsiaTheme="minorEastAsia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GLE 0501.2.4 Participate in teams for work and discussion.</w:t>
            </w:r>
          </w:p>
          <w:p w:rsidR="00B46F1A" w:rsidRPr="00F145AA" w:rsidRDefault="00B46F1A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0501.3.5 Compare and contrast two persons, places, things, or ideas.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Objectives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1. Identify solid figures </w:t>
            </w:r>
            <w:r>
              <w:rPr>
                <w:rFonts w:ascii="Trebuchet MS" w:hAnsi="Trebuchet MS"/>
                <w:sz w:val="22"/>
                <w:szCs w:val="22"/>
              </w:rPr>
              <w:t>through literacy strategies.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2. Label solid figures with their distinctive characteristics.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ngagement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Word Sorts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 (tap prior knowledge, spark interest, evoke questions)</w:t>
            </w:r>
          </w:p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work in groups to conduct an open word sort using vocabulary for the lesson.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xploration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pStyle w:val="NormalWeb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Carousel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(collaborate to identify solid figures in everyday life)</w:t>
            </w:r>
          </w:p>
          <w:p w:rsidR="00F66889" w:rsidRPr="003E0F30" w:rsidRDefault="00F66889" w:rsidP="00B46F1A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will work in groups to list examples of solid figures they have seen or can think of that exist in the world around them.  Each sheet has a different solid figure written in te middle of the page.  The students will write examples around it.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xplanation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Think-Aloud</w:t>
            </w:r>
          </w:p>
          <w:p w:rsidR="00F66889" w:rsidRPr="00740DF2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Discuss various types of solid figures and show examples using Geosolids.  Use vocabulary such as sides, vertices, and edges to identify types of figures.  Use pgs. 446 and 447 as a reference for vocabulary.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laboration </w:t>
            </w:r>
          </w:p>
        </w:tc>
        <w:tc>
          <w:tcPr>
            <w:tcW w:w="6408" w:type="dxa"/>
            <w:shd w:val="clear" w:color="auto" w:fill="FFFFDB"/>
          </w:tcPr>
          <w:p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F66889" w:rsidRPr="0002358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Text Connections </w:t>
            </w:r>
            <w:r>
              <w:rPr>
                <w:rFonts w:ascii="Trebuchet MS" w:hAnsi="Trebuchet MS"/>
                <w:sz w:val="22"/>
                <w:szCs w:val="22"/>
              </w:rPr>
              <w:t>(students p.447)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Text-to-Text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other math? Other subjects?)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Text-to-Self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familiar figures and objects?)</w:t>
            </w:r>
          </w:p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Text-to-World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(Connections to environment in general?)</w:t>
            </w:r>
          </w:p>
          <w:p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Compare and Contrast</w:t>
            </w:r>
          </w:p>
          <w:p w:rsidR="00F66889" w:rsidRPr="00740DF2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Use a venn diagram to compare and contrast plane shapes and solid figures. (Chapter 15 for reference of plane shapes)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>valuation</w:t>
            </w:r>
          </w:p>
        </w:tc>
        <w:tc>
          <w:tcPr>
            <w:tcW w:w="640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Exit Card</w:t>
            </w:r>
            <w:r>
              <w:rPr>
                <w:rFonts w:ascii="Trebuchet MS" w:hAnsi="Trebuchet MS"/>
                <w:sz w:val="22"/>
                <w:szCs w:val="22"/>
              </w:rPr>
              <w:t xml:space="preserve"> (unlined): Sketch, </w:t>
            </w:r>
            <w:r w:rsidRPr="00F145AA">
              <w:rPr>
                <w:rFonts w:ascii="Trebuchet MS" w:hAnsi="Trebuchet MS"/>
                <w:sz w:val="22"/>
                <w:szCs w:val="22"/>
              </w:rPr>
              <w:t>name</w:t>
            </w:r>
            <w:r>
              <w:rPr>
                <w:rFonts w:ascii="Trebuchet MS" w:hAnsi="Trebuchet MS"/>
                <w:sz w:val="22"/>
                <w:szCs w:val="22"/>
              </w:rPr>
              <w:t>, label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kinds of solid figures</w:t>
            </w:r>
            <w:r>
              <w:rPr>
                <w:rFonts w:ascii="Trebuchet MS" w:hAnsi="Trebuchet MS"/>
                <w:sz w:val="22"/>
                <w:szCs w:val="22"/>
              </w:rPr>
              <w:t>.  Include nay questions or confusion from the lesson to be addressed by the teacher.</w:t>
            </w:r>
          </w:p>
        </w:tc>
      </w:tr>
    </w:tbl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Pr="003E0F30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Vocabulary</w:t>
      </w:r>
    </w:p>
    <w:tbl>
      <w:tblPr>
        <w:tblStyle w:val="TableGrid"/>
        <w:tblW w:w="8928" w:type="dxa"/>
        <w:tblLook w:val="01E0"/>
      </w:tblPr>
      <w:tblGrid>
        <w:gridCol w:w="2232"/>
        <w:gridCol w:w="2232"/>
        <w:gridCol w:w="2232"/>
        <w:gridCol w:w="2232"/>
      </w:tblGrid>
      <w:tr w:rsidR="00F66889" w:rsidRPr="003E0F30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length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width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height</w:t>
            </w:r>
          </w:p>
        </w:tc>
      </w:tr>
      <w:tr w:rsidR="00F66889" w:rsidRPr="003E0F30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prism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rectangle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face</w:t>
            </w:r>
          </w:p>
        </w:tc>
        <w:tc>
          <w:tcPr>
            <w:tcW w:w="2232" w:type="dxa"/>
          </w:tcPr>
          <w:p w:rsidR="00F66889" w:rsidRPr="003E0F30" w:rsidRDefault="00F66889" w:rsidP="003737E8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737E8" w:rsidRPr="003E0F30">
        <w:trPr>
          <w:gridAfter w:val="2"/>
          <w:wAfter w:w="4464" w:type="dxa"/>
          <w:trHeight w:val="197"/>
        </w:trPr>
        <w:tc>
          <w:tcPr>
            <w:tcW w:w="2232" w:type="dxa"/>
          </w:tcPr>
          <w:p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bookmarkStart w:id="0" w:name="_GoBack"/>
            <w:bookmarkEnd w:id="0"/>
            <w:r w:rsidRPr="003E0F30">
              <w:rPr>
                <w:rFonts w:ascii="Trebuchet MS" w:hAnsi="Trebuchet MS"/>
                <w:sz w:val="18"/>
                <w:szCs w:val="18"/>
              </w:rPr>
              <w:t>base</w:t>
            </w:r>
          </w:p>
        </w:tc>
        <w:tc>
          <w:tcPr>
            <w:tcW w:w="2232" w:type="dxa"/>
          </w:tcPr>
          <w:p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pyramid</w:t>
            </w:r>
          </w:p>
        </w:tc>
      </w:tr>
      <w:tr w:rsidR="00F66889" w:rsidRPr="003E0F30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solid figure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cube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vertices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edge</w:t>
            </w:r>
          </w:p>
        </w:tc>
      </w:tr>
      <w:tr w:rsidR="00F66889" w:rsidRPr="003E0F30">
        <w:trPr>
          <w:trHeight w:val="265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vertex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square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sphere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cone</w:t>
            </w:r>
          </w:p>
        </w:tc>
      </w:tr>
      <w:tr w:rsidR="00F66889" w:rsidRPr="003E0F30">
        <w:trPr>
          <w:trHeight w:val="265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cylinder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line segment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flat surface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point</w:t>
            </w:r>
          </w:p>
        </w:tc>
      </w:tr>
    </w:tbl>
    <w:p w:rsidR="00F66889" w:rsidRPr="003E0F30" w:rsidRDefault="00F66889" w:rsidP="00F66889">
      <w:pPr>
        <w:rPr>
          <w:rFonts w:ascii="Trebuchet MS" w:hAnsi="Trebuchet MS"/>
          <w:sz w:val="20"/>
          <w:szCs w:val="20"/>
        </w:rPr>
      </w:pPr>
      <w:r w:rsidRPr="003E0F30">
        <w:rPr>
          <w:rStyle w:val="apple-style-span"/>
          <w:rFonts w:ascii="Trebuchet MS" w:hAnsi="Trebuchet MS" w:cs="Arial"/>
          <w:sz w:val="20"/>
          <w:szCs w:val="20"/>
        </w:rPr>
        <w:t>In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4" w:tooltip="Geometry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geometry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b/>
          <w:bCs/>
          <w:sz w:val="20"/>
          <w:szCs w:val="20"/>
        </w:rPr>
        <w:t>polygon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5" w:tooltip="Plane (mathematics)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plane</w:t>
        </w:r>
      </w:hyperlink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</w:t>
      </w:r>
      <w:hyperlink r:id="rId6" w:tooltip="Shap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figure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that is bounded by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7" w:tooltip="Closed curv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closed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path, composed of a finite sequence of straight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8" w:tooltip="Line segment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line segments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 xml:space="preserve">.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These segments are called its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edges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sides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, and the points where two edges meet are the polygon's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 xml:space="preserve">vertices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corners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.</w:t>
      </w:r>
    </w:p>
    <w:p w:rsidR="00C609EB" w:rsidRDefault="00C609EB"/>
    <w:sectPr w:rsidR="00C609EB" w:rsidSect="001411F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savePreviewPicture/>
  <w:compat>
    <w:useFELayout/>
  </w:compat>
  <w:rsids>
    <w:rsidRoot w:val="00F66889"/>
    <w:rsid w:val="001411F8"/>
    <w:rsid w:val="003737E8"/>
    <w:rsid w:val="003B29C3"/>
    <w:rsid w:val="00413ACF"/>
    <w:rsid w:val="007134DA"/>
    <w:rsid w:val="00B46F1A"/>
    <w:rsid w:val="00C609EB"/>
    <w:rsid w:val="00F6688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en.wikipedia.org/wiki/Geometry" TargetMode="External"/><Relationship Id="rId5" Type="http://schemas.openxmlformats.org/officeDocument/2006/relationships/hyperlink" Target="http://en.wikipedia.org/wiki/Plane_(mathematics)" TargetMode="External"/><Relationship Id="rId6" Type="http://schemas.openxmlformats.org/officeDocument/2006/relationships/hyperlink" Target="http://en.wikipedia.org/wiki/Shape" TargetMode="External"/><Relationship Id="rId7" Type="http://schemas.openxmlformats.org/officeDocument/2006/relationships/hyperlink" Target="http://en.wikipedia.org/wiki/Closed_curve" TargetMode="External"/><Relationship Id="rId8" Type="http://schemas.openxmlformats.org/officeDocument/2006/relationships/hyperlink" Target="http://en.wikipedia.org/wiki/Line_segmen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2904</Characters>
  <Application>Microsoft Macintosh Word</Application>
  <DocSecurity>0</DocSecurity>
  <Lines>24</Lines>
  <Paragraphs>5</Paragraphs>
  <ScaleCrop>false</ScaleCrop>
  <Company>Murfreesboro City Schools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dcterms:created xsi:type="dcterms:W3CDTF">2011-11-16T23:07:00Z</dcterms:created>
  <dcterms:modified xsi:type="dcterms:W3CDTF">2011-11-16T23:07:00Z</dcterms:modified>
</cp:coreProperties>
</file>